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D0E5" w14:textId="77777777" w:rsidR="001F659D" w:rsidRPr="001F659D" w:rsidRDefault="001F659D" w:rsidP="001F659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1F659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State Board of Technical Education &amp;Training (TS)</w:t>
      </w:r>
    </w:p>
    <w:p w14:paraId="54DF9CAF" w14:textId="77777777" w:rsidR="001F659D" w:rsidRPr="001F659D" w:rsidRDefault="001F659D" w:rsidP="001F659D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  <w:r w:rsidRPr="001F659D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Department of Technical Education</w:t>
      </w:r>
    </w:p>
    <w:tbl>
      <w:tblPr>
        <w:tblW w:w="10032" w:type="dxa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28"/>
        <w:gridCol w:w="680"/>
        <w:gridCol w:w="2551"/>
        <w:gridCol w:w="1155"/>
        <w:gridCol w:w="936"/>
        <w:gridCol w:w="461"/>
        <w:gridCol w:w="1921"/>
      </w:tblGrid>
      <w:tr w:rsidR="00F01E5D" w:rsidRPr="00E16EF5" w14:paraId="044A6B16" w14:textId="77777777" w:rsidTr="008766CA">
        <w:trPr>
          <w:trHeight w:val="494"/>
        </w:trPr>
        <w:tc>
          <w:tcPr>
            <w:tcW w:w="2328" w:type="dxa"/>
          </w:tcPr>
          <w:p w14:paraId="70C549BF" w14:textId="77777777" w:rsidR="00F01E5D" w:rsidRPr="00E16EF5" w:rsidRDefault="00F01E5D" w:rsidP="008766CA">
            <w:pPr>
              <w:pStyle w:val="TableParagraph"/>
              <w:spacing w:line="249" w:lineRule="exact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Course</w:t>
            </w:r>
            <w:r w:rsidRPr="00E16EF5">
              <w:rPr>
                <w:spacing w:val="-4"/>
                <w:sz w:val="24"/>
                <w:szCs w:val="24"/>
              </w:rPr>
              <w:t xml:space="preserve"> </w:t>
            </w:r>
            <w:r w:rsidRPr="00E16EF5">
              <w:rPr>
                <w:spacing w:val="-2"/>
                <w:sz w:val="24"/>
                <w:szCs w:val="24"/>
              </w:rPr>
              <w:t>Title:</w:t>
            </w:r>
          </w:p>
        </w:tc>
        <w:tc>
          <w:tcPr>
            <w:tcW w:w="3231" w:type="dxa"/>
            <w:gridSpan w:val="2"/>
          </w:tcPr>
          <w:p w14:paraId="5BAB1288" w14:textId="6C02D071" w:rsidR="00F01E5D" w:rsidRPr="00E16EF5" w:rsidRDefault="00280705" w:rsidP="008766CA">
            <w:pPr>
              <w:pStyle w:val="TableParagraph"/>
              <w:spacing w:line="251" w:lineRule="exact"/>
              <w:ind w:left="11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Construction Safety, Formwork and </w:t>
            </w:r>
            <w:r w:rsidR="00D20D2A">
              <w:rPr>
                <w:b/>
                <w:sz w:val="24"/>
                <w:szCs w:val="24"/>
              </w:rPr>
              <w:t xml:space="preserve">Scaffolding </w:t>
            </w:r>
          </w:p>
        </w:tc>
        <w:tc>
          <w:tcPr>
            <w:tcW w:w="1155" w:type="dxa"/>
            <w:tcBorders>
              <w:right w:val="nil"/>
            </w:tcBorders>
          </w:tcPr>
          <w:p w14:paraId="4CF2C5D8" w14:textId="77777777" w:rsidR="00F01E5D" w:rsidRPr="00E16EF5" w:rsidRDefault="00F01E5D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89CD287" w14:textId="77777777" w:rsidR="00F01E5D" w:rsidRPr="00E16EF5" w:rsidRDefault="00F01E5D" w:rsidP="008766CA">
            <w:pPr>
              <w:pStyle w:val="TableParagraph"/>
              <w:spacing w:line="24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Code</w:t>
            </w:r>
          </w:p>
        </w:tc>
        <w:tc>
          <w:tcPr>
            <w:tcW w:w="461" w:type="dxa"/>
            <w:tcBorders>
              <w:left w:val="nil"/>
            </w:tcBorders>
          </w:tcPr>
          <w:p w14:paraId="53453D77" w14:textId="77777777" w:rsidR="00F01E5D" w:rsidRPr="00E16EF5" w:rsidRDefault="00F01E5D" w:rsidP="008766CA">
            <w:pPr>
              <w:pStyle w:val="TableParagraph"/>
              <w:spacing w:line="249" w:lineRule="exact"/>
              <w:ind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14:paraId="2253CF74" w14:textId="2F284CDA" w:rsidR="00F01E5D" w:rsidRPr="00E16EF5" w:rsidRDefault="00F01E5D" w:rsidP="008766CA">
            <w:pPr>
              <w:pStyle w:val="TableParagraph"/>
              <w:spacing w:line="26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CE-</w:t>
            </w:r>
            <w:r w:rsidRPr="00E16EF5">
              <w:rPr>
                <w:b/>
                <w:spacing w:val="-5"/>
                <w:sz w:val="24"/>
                <w:szCs w:val="24"/>
              </w:rPr>
              <w:t>50</w:t>
            </w:r>
            <w:r w:rsidR="001C7C4A">
              <w:rPr>
                <w:b/>
                <w:spacing w:val="-5"/>
                <w:sz w:val="24"/>
                <w:szCs w:val="24"/>
              </w:rPr>
              <w:t>4 E B</w:t>
            </w:r>
          </w:p>
        </w:tc>
      </w:tr>
      <w:tr w:rsidR="00F01E5D" w:rsidRPr="00E16EF5" w14:paraId="1D9B9D12" w14:textId="77777777" w:rsidTr="008766CA">
        <w:trPr>
          <w:trHeight w:val="467"/>
        </w:trPr>
        <w:tc>
          <w:tcPr>
            <w:tcW w:w="3008" w:type="dxa"/>
            <w:gridSpan w:val="2"/>
          </w:tcPr>
          <w:p w14:paraId="35FAEB95" w14:textId="77777777" w:rsidR="00F01E5D" w:rsidRPr="00E16EF5" w:rsidRDefault="00F01E5D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Semester:</w:t>
            </w:r>
          </w:p>
        </w:tc>
        <w:tc>
          <w:tcPr>
            <w:tcW w:w="2551" w:type="dxa"/>
          </w:tcPr>
          <w:p w14:paraId="762C7CA1" w14:textId="77777777" w:rsidR="00F01E5D" w:rsidRPr="00E16EF5" w:rsidRDefault="00F01E5D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V</w:t>
            </w:r>
            <w:r w:rsidRPr="00E16EF5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E16EF5">
              <w:rPr>
                <w:b/>
                <w:spacing w:val="-2"/>
                <w:sz w:val="24"/>
                <w:szCs w:val="24"/>
              </w:rPr>
              <w:t>Semester</w:t>
            </w:r>
          </w:p>
        </w:tc>
        <w:tc>
          <w:tcPr>
            <w:tcW w:w="1155" w:type="dxa"/>
            <w:tcBorders>
              <w:right w:val="nil"/>
            </w:tcBorders>
          </w:tcPr>
          <w:p w14:paraId="23B633F6" w14:textId="77777777" w:rsidR="00F01E5D" w:rsidRPr="00E16EF5" w:rsidRDefault="00F01E5D" w:rsidP="008766CA">
            <w:pPr>
              <w:pStyle w:val="TableParagraph"/>
              <w:spacing w:line="21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Cours</w:t>
            </w:r>
            <w:r w:rsidRPr="00E16EF5">
              <w:rPr>
                <w:spacing w:val="-10"/>
                <w:sz w:val="24"/>
                <w:szCs w:val="24"/>
              </w:rPr>
              <w:t>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FF4276E" w14:textId="77777777" w:rsidR="00F01E5D" w:rsidRPr="00E16EF5" w:rsidRDefault="00F01E5D" w:rsidP="008766CA">
            <w:pPr>
              <w:pStyle w:val="TableParagraph"/>
              <w:spacing w:line="239" w:lineRule="exact"/>
              <w:ind w:left="48"/>
              <w:rPr>
                <w:sz w:val="24"/>
                <w:szCs w:val="24"/>
              </w:rPr>
            </w:pPr>
            <w:r w:rsidRPr="00E16EF5">
              <w:rPr>
                <w:spacing w:val="-4"/>
                <w:sz w:val="24"/>
                <w:szCs w:val="24"/>
              </w:rPr>
              <w:t>Group</w:t>
            </w:r>
          </w:p>
        </w:tc>
        <w:tc>
          <w:tcPr>
            <w:tcW w:w="461" w:type="dxa"/>
            <w:tcBorders>
              <w:left w:val="nil"/>
            </w:tcBorders>
          </w:tcPr>
          <w:p w14:paraId="7499703D" w14:textId="77777777" w:rsidR="00F01E5D" w:rsidRPr="00E16EF5" w:rsidRDefault="00F01E5D" w:rsidP="008766CA">
            <w:pPr>
              <w:pStyle w:val="TableParagraph"/>
              <w:spacing w:line="239" w:lineRule="exact"/>
              <w:ind w:left="8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14:paraId="3D73C6BA" w14:textId="77777777" w:rsidR="00F01E5D" w:rsidRPr="00E16EF5" w:rsidRDefault="00F01E5D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4"/>
                <w:sz w:val="24"/>
                <w:szCs w:val="24"/>
              </w:rPr>
              <w:t>Core</w:t>
            </w:r>
          </w:p>
        </w:tc>
      </w:tr>
      <w:tr w:rsidR="00F01E5D" w:rsidRPr="00E16EF5" w14:paraId="247CEC83" w14:textId="77777777" w:rsidTr="008766CA">
        <w:trPr>
          <w:trHeight w:val="506"/>
        </w:trPr>
        <w:tc>
          <w:tcPr>
            <w:tcW w:w="3008" w:type="dxa"/>
            <w:gridSpan w:val="2"/>
          </w:tcPr>
          <w:p w14:paraId="75E58AA9" w14:textId="77777777" w:rsidR="00F01E5D" w:rsidRPr="00E16EF5" w:rsidRDefault="00F01E5D" w:rsidP="008766CA">
            <w:pPr>
              <w:pStyle w:val="TableParagraph"/>
              <w:spacing w:line="211" w:lineRule="auto"/>
              <w:ind w:left="114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Teaching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Scheme</w:t>
            </w:r>
            <w:r w:rsidRPr="00E16EF5">
              <w:rPr>
                <w:spacing w:val="-15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in</w:t>
            </w:r>
            <w:r w:rsidRPr="00E16EF5">
              <w:rPr>
                <w:spacing w:val="-13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 xml:space="preserve">Periods </w:t>
            </w:r>
            <w:r w:rsidRPr="00E16EF5">
              <w:rPr>
                <w:spacing w:val="-2"/>
                <w:sz w:val="24"/>
                <w:szCs w:val="24"/>
              </w:rPr>
              <w:t>(</w:t>
            </w:r>
            <w:proofErr w:type="gramStart"/>
            <w:r w:rsidRPr="00E16EF5">
              <w:rPr>
                <w:spacing w:val="-2"/>
                <w:sz w:val="24"/>
                <w:szCs w:val="24"/>
              </w:rPr>
              <w:t>L:T</w:t>
            </w:r>
            <w:proofErr w:type="gramEnd"/>
            <w:r w:rsidRPr="00E16EF5">
              <w:rPr>
                <w:spacing w:val="-2"/>
                <w:sz w:val="24"/>
                <w:szCs w:val="24"/>
              </w:rPr>
              <w:t>:P):</w:t>
            </w:r>
          </w:p>
        </w:tc>
        <w:tc>
          <w:tcPr>
            <w:tcW w:w="2551" w:type="dxa"/>
          </w:tcPr>
          <w:p w14:paraId="02056E68" w14:textId="77777777" w:rsidR="00F01E5D" w:rsidRPr="00E16EF5" w:rsidRDefault="00F01E5D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pacing w:val="-2"/>
                <w:sz w:val="24"/>
                <w:szCs w:val="24"/>
              </w:rPr>
              <w:t>60:15:0</w:t>
            </w:r>
          </w:p>
        </w:tc>
        <w:tc>
          <w:tcPr>
            <w:tcW w:w="1155" w:type="dxa"/>
            <w:tcBorders>
              <w:right w:val="nil"/>
            </w:tcBorders>
          </w:tcPr>
          <w:p w14:paraId="25694CBF" w14:textId="77777777" w:rsidR="00F01E5D" w:rsidRPr="00E16EF5" w:rsidRDefault="00F01E5D" w:rsidP="008766CA">
            <w:pPr>
              <w:pStyle w:val="TableParagraph"/>
              <w:spacing w:line="234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Credit</w:t>
            </w:r>
            <w:r w:rsidRPr="00E16EF5">
              <w:rPr>
                <w:spacing w:val="-10"/>
                <w:sz w:val="24"/>
                <w:szCs w:val="24"/>
              </w:rPr>
              <w:t>s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3B2015F" w14:textId="77777777" w:rsidR="00F01E5D" w:rsidRPr="00E16EF5" w:rsidRDefault="00F01E5D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6EEB7D04" w14:textId="77777777" w:rsidR="00F01E5D" w:rsidRPr="00E16EF5" w:rsidRDefault="00F01E5D" w:rsidP="008766CA">
            <w:pPr>
              <w:pStyle w:val="TableParagraph"/>
              <w:spacing w:line="249" w:lineRule="exact"/>
              <w:ind w:left="72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14:paraId="5B27E4AF" w14:textId="77777777" w:rsidR="00F01E5D" w:rsidRPr="00E16EF5" w:rsidRDefault="00F01E5D" w:rsidP="008766CA">
            <w:pPr>
              <w:pStyle w:val="TableParagraph"/>
              <w:spacing w:line="251" w:lineRule="exact"/>
              <w:ind w:left="116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3</w:t>
            </w:r>
          </w:p>
        </w:tc>
      </w:tr>
      <w:tr w:rsidR="00F01E5D" w:rsidRPr="00E16EF5" w14:paraId="1BA0CC1B" w14:textId="77777777" w:rsidTr="008766CA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678A1662" w14:textId="77777777" w:rsidR="00F01E5D" w:rsidRPr="00E16EF5" w:rsidRDefault="00F01E5D" w:rsidP="008766CA">
            <w:pPr>
              <w:pStyle w:val="TableParagraph"/>
              <w:spacing w:line="237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2"/>
                <w:sz w:val="24"/>
                <w:szCs w:val="24"/>
              </w:rPr>
              <w:t>Methodology</w:t>
            </w:r>
          </w:p>
        </w:tc>
        <w:tc>
          <w:tcPr>
            <w:tcW w:w="680" w:type="dxa"/>
            <w:tcBorders>
              <w:left w:val="nil"/>
            </w:tcBorders>
          </w:tcPr>
          <w:p w14:paraId="3789A1AB" w14:textId="77777777" w:rsidR="00F01E5D" w:rsidRPr="00E16EF5" w:rsidRDefault="00F01E5D" w:rsidP="008766CA">
            <w:pPr>
              <w:pStyle w:val="TableParagraph"/>
              <w:spacing w:line="237" w:lineRule="exact"/>
              <w:ind w:left="295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360BDE76" w14:textId="77777777" w:rsidR="00F01E5D" w:rsidRPr="00E16EF5" w:rsidRDefault="00F01E5D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proofErr w:type="spellStart"/>
            <w:r w:rsidRPr="00E16EF5">
              <w:rPr>
                <w:b/>
                <w:spacing w:val="-2"/>
                <w:sz w:val="24"/>
                <w:szCs w:val="24"/>
              </w:rPr>
              <w:t>Lecture+Assignments</w:t>
            </w:r>
            <w:proofErr w:type="spellEnd"/>
          </w:p>
        </w:tc>
        <w:tc>
          <w:tcPr>
            <w:tcW w:w="2552" w:type="dxa"/>
            <w:gridSpan w:val="3"/>
          </w:tcPr>
          <w:p w14:paraId="00621755" w14:textId="77777777" w:rsidR="00F01E5D" w:rsidRPr="00E16EF5" w:rsidRDefault="00F01E5D" w:rsidP="008766CA">
            <w:pPr>
              <w:pStyle w:val="TableParagraph"/>
              <w:spacing w:line="237" w:lineRule="exact"/>
              <w:ind w:left="116"/>
              <w:rPr>
                <w:sz w:val="24"/>
                <w:szCs w:val="24"/>
              </w:rPr>
            </w:pPr>
            <w:r w:rsidRPr="00E16EF5">
              <w:rPr>
                <w:sz w:val="24"/>
                <w:szCs w:val="24"/>
              </w:rPr>
              <w:t>Total</w:t>
            </w:r>
            <w:r w:rsidRPr="00E16EF5">
              <w:rPr>
                <w:spacing w:val="-2"/>
                <w:sz w:val="24"/>
                <w:szCs w:val="24"/>
              </w:rPr>
              <w:t xml:space="preserve"> </w:t>
            </w:r>
            <w:r w:rsidRPr="00E16EF5">
              <w:rPr>
                <w:sz w:val="24"/>
                <w:szCs w:val="24"/>
              </w:rPr>
              <w:t>Contact</w:t>
            </w:r>
            <w:r w:rsidRPr="00E16EF5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E16EF5">
              <w:rPr>
                <w:sz w:val="24"/>
                <w:szCs w:val="24"/>
              </w:rPr>
              <w:t>Periods</w:t>
            </w:r>
            <w:r w:rsidRPr="00E16EF5">
              <w:rPr>
                <w:spacing w:val="55"/>
                <w:sz w:val="24"/>
                <w:szCs w:val="24"/>
              </w:rPr>
              <w:t xml:space="preserve"> </w:t>
            </w:r>
            <w:r w:rsidRPr="00E16EF5">
              <w:rPr>
                <w:spacing w:val="-10"/>
                <w:sz w:val="24"/>
                <w:szCs w:val="24"/>
              </w:rPr>
              <w:t>:</w:t>
            </w:r>
            <w:proofErr w:type="gramEnd"/>
          </w:p>
        </w:tc>
        <w:tc>
          <w:tcPr>
            <w:tcW w:w="1921" w:type="dxa"/>
          </w:tcPr>
          <w:p w14:paraId="4E25CFC6" w14:textId="77777777" w:rsidR="00F01E5D" w:rsidRPr="00E16EF5" w:rsidRDefault="00F01E5D" w:rsidP="008766CA">
            <w:pPr>
              <w:pStyle w:val="TableParagraph"/>
              <w:spacing w:line="237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>75</w:t>
            </w:r>
            <w:r w:rsidRPr="00E16EF5">
              <w:rPr>
                <w:b/>
                <w:spacing w:val="-2"/>
                <w:sz w:val="24"/>
                <w:szCs w:val="24"/>
              </w:rPr>
              <w:t xml:space="preserve"> Periods</w:t>
            </w:r>
          </w:p>
        </w:tc>
      </w:tr>
      <w:tr w:rsidR="00F01E5D" w:rsidRPr="00E16EF5" w14:paraId="709410F9" w14:textId="77777777" w:rsidTr="008766CA">
        <w:trPr>
          <w:trHeight w:val="275"/>
        </w:trPr>
        <w:tc>
          <w:tcPr>
            <w:tcW w:w="2328" w:type="dxa"/>
            <w:tcBorders>
              <w:right w:val="nil"/>
            </w:tcBorders>
          </w:tcPr>
          <w:p w14:paraId="02C2DC43" w14:textId="77777777" w:rsidR="00F01E5D" w:rsidRPr="00E16EF5" w:rsidRDefault="00F01E5D" w:rsidP="008766CA">
            <w:pPr>
              <w:pStyle w:val="TableParagraph"/>
              <w:spacing w:line="239" w:lineRule="exact"/>
              <w:ind w:left="114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CIE</w:t>
            </w:r>
          </w:p>
        </w:tc>
        <w:tc>
          <w:tcPr>
            <w:tcW w:w="680" w:type="dxa"/>
            <w:tcBorders>
              <w:left w:val="nil"/>
            </w:tcBorders>
          </w:tcPr>
          <w:p w14:paraId="0888AF84" w14:textId="77777777" w:rsidR="00F01E5D" w:rsidRPr="00E16EF5" w:rsidRDefault="00F01E5D" w:rsidP="008766CA">
            <w:pPr>
              <w:pStyle w:val="TableParagraph"/>
              <w:spacing w:line="239" w:lineRule="exact"/>
              <w:ind w:right="14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2551" w:type="dxa"/>
          </w:tcPr>
          <w:p w14:paraId="7EC1FEC5" w14:textId="77777777" w:rsidR="00F01E5D" w:rsidRPr="00E16EF5" w:rsidRDefault="00F01E5D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60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  <w:tc>
          <w:tcPr>
            <w:tcW w:w="1155" w:type="dxa"/>
            <w:tcBorders>
              <w:right w:val="nil"/>
            </w:tcBorders>
          </w:tcPr>
          <w:p w14:paraId="7357B5A7" w14:textId="77777777" w:rsidR="00F01E5D" w:rsidRPr="00E16EF5" w:rsidRDefault="00F01E5D" w:rsidP="008766CA">
            <w:pPr>
              <w:pStyle w:val="TableParagraph"/>
              <w:spacing w:line="239" w:lineRule="exact"/>
              <w:ind w:left="116"/>
              <w:rPr>
                <w:sz w:val="24"/>
                <w:szCs w:val="24"/>
              </w:rPr>
            </w:pPr>
            <w:r w:rsidRPr="00E16EF5">
              <w:rPr>
                <w:spacing w:val="-5"/>
                <w:sz w:val="24"/>
                <w:szCs w:val="24"/>
              </w:rPr>
              <w:t>SEE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6E0C088" w14:textId="77777777" w:rsidR="00F01E5D" w:rsidRPr="00E16EF5" w:rsidRDefault="00F01E5D" w:rsidP="008766C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61" w:type="dxa"/>
            <w:tcBorders>
              <w:left w:val="nil"/>
            </w:tcBorders>
          </w:tcPr>
          <w:p w14:paraId="7746D46E" w14:textId="77777777" w:rsidR="00F01E5D" w:rsidRPr="00E16EF5" w:rsidRDefault="00F01E5D" w:rsidP="008766CA">
            <w:pPr>
              <w:pStyle w:val="TableParagraph"/>
              <w:spacing w:line="239" w:lineRule="exact"/>
              <w:ind w:left="140" w:right="175"/>
              <w:jc w:val="center"/>
              <w:rPr>
                <w:sz w:val="24"/>
                <w:szCs w:val="24"/>
              </w:rPr>
            </w:pPr>
            <w:r w:rsidRPr="00E16EF5">
              <w:rPr>
                <w:spacing w:val="-10"/>
                <w:sz w:val="24"/>
                <w:szCs w:val="24"/>
              </w:rPr>
              <w:t>:</w:t>
            </w:r>
          </w:p>
        </w:tc>
        <w:tc>
          <w:tcPr>
            <w:tcW w:w="1921" w:type="dxa"/>
          </w:tcPr>
          <w:p w14:paraId="7350748C" w14:textId="77777777" w:rsidR="00F01E5D" w:rsidRPr="00E16EF5" w:rsidRDefault="00F01E5D" w:rsidP="008766CA">
            <w:pPr>
              <w:pStyle w:val="TableParagraph"/>
              <w:spacing w:line="239" w:lineRule="exact"/>
              <w:ind w:left="116"/>
              <w:rPr>
                <w:b/>
                <w:sz w:val="24"/>
                <w:szCs w:val="24"/>
              </w:rPr>
            </w:pPr>
            <w:r w:rsidRPr="00E16EF5">
              <w:rPr>
                <w:b/>
                <w:sz w:val="24"/>
                <w:szCs w:val="24"/>
              </w:rPr>
              <w:t xml:space="preserve">40 </w:t>
            </w:r>
            <w:r w:rsidRPr="00E16EF5">
              <w:rPr>
                <w:b/>
                <w:spacing w:val="-2"/>
                <w:sz w:val="24"/>
                <w:szCs w:val="24"/>
              </w:rPr>
              <w:t>Marks</w:t>
            </w:r>
          </w:p>
        </w:tc>
      </w:tr>
    </w:tbl>
    <w:p w14:paraId="1E5D383C" w14:textId="77777777" w:rsidR="005C44B5" w:rsidRDefault="005C44B5" w:rsidP="00041960">
      <w:pPr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960"/>
        <w:gridCol w:w="8107"/>
      </w:tblGrid>
      <w:tr w:rsidR="00D166F7" w:rsidRPr="00D166F7" w14:paraId="5DCEC885" w14:textId="77777777" w:rsidTr="00D166F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F84BD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No.</w:t>
            </w:r>
          </w:p>
        </w:tc>
        <w:tc>
          <w:tcPr>
            <w:tcW w:w="8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4091F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Outcomes</w:t>
            </w:r>
          </w:p>
        </w:tc>
      </w:tr>
      <w:tr w:rsidR="00D166F7" w:rsidRPr="00D166F7" w14:paraId="506FDC12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F837C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1ED6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construction site hazards and explain basic safety principles, rules, and regulations.</w:t>
            </w:r>
          </w:p>
        </w:tc>
      </w:tr>
      <w:tr w:rsidR="00D166F7" w:rsidRPr="00D166F7" w14:paraId="4BA397F9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80B1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048F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Apply safe working practices and use appropriate personal protective equipment (PPE) at construction sites.</w:t>
            </w:r>
          </w:p>
        </w:tc>
      </w:tr>
      <w:tr w:rsidR="00D166F7" w:rsidRPr="00D166F7" w14:paraId="5215F59F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03DF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68BD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and explain different types of formwork systems and their functional requirements.</w:t>
            </w:r>
          </w:p>
        </w:tc>
      </w:tr>
      <w:tr w:rsidR="00D166F7" w:rsidRPr="00D166F7" w14:paraId="4E97B524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CC23C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9BB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Plan and follow safe procedures for erection, use, and dismantling of formwork systems.</w:t>
            </w:r>
          </w:p>
        </w:tc>
      </w:tr>
      <w:tr w:rsidR="00D166F7" w:rsidRPr="00D166F7" w14:paraId="43572B10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09BC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3B19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Identify different types of scaffolding and apply safe erection, usage, and inspection practices.</w:t>
            </w:r>
          </w:p>
        </w:tc>
      </w:tr>
      <w:tr w:rsidR="00D166F7" w:rsidRPr="00D166F7" w14:paraId="4763B24F" w14:textId="77777777" w:rsidTr="00D166F7">
        <w:trPr>
          <w:trHeight w:val="6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DDC2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D166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8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FFE5" w14:textId="77777777" w:rsidR="00D166F7" w:rsidRPr="00D166F7" w:rsidRDefault="00D166F7" w:rsidP="00D16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proofErr w:type="spellStart"/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Analyze</w:t>
            </w:r>
            <w:proofErr w:type="spellEnd"/>
            <w:r w:rsidRPr="00D166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 xml:space="preserve"> common failures in formwork and scaffolding and suggest suitable preventive measures.</w:t>
            </w:r>
          </w:p>
        </w:tc>
      </w:tr>
    </w:tbl>
    <w:p w14:paraId="7A27737F" w14:textId="77777777" w:rsidR="00D166F7" w:rsidRPr="00EB2605" w:rsidRDefault="00D166F7" w:rsidP="0004196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2B42342A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t>Unit 1: Introduction to Construction Safety</w:t>
      </w:r>
    </w:p>
    <w:p w14:paraId="25D805CD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Importance of safety in construction industry</w:t>
      </w:r>
    </w:p>
    <w:p w14:paraId="6B635B71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Common causes of accidents on construction sites</w:t>
      </w:r>
    </w:p>
    <w:p w14:paraId="5DB7F350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terminology and hazard identification</w:t>
      </w:r>
    </w:p>
    <w:p w14:paraId="74FE283D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Roles and responsibilities of engineers, supervisors, and workers</w:t>
      </w:r>
    </w:p>
    <w:p w14:paraId="555AA6BE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culture and safety management systems</w:t>
      </w:r>
    </w:p>
    <w:p w14:paraId="11BBA729" w14:textId="77777777" w:rsidR="00041960" w:rsidRPr="00EB2605" w:rsidRDefault="00041960" w:rsidP="0004196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Overview of safety standards and codes (IS, OSHA – introductory level)</w:t>
      </w:r>
    </w:p>
    <w:p w14:paraId="67088517" w14:textId="77777777" w:rsidR="00041960" w:rsidRPr="00EB2605" w:rsidRDefault="001F659D" w:rsidP="00041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133AF48">
          <v:rect id="_x0000_i1025" style="width:0;height:1.5pt" o:hralign="center" o:hrstd="t" o:hr="t" fillcolor="#a0a0a0" stroked="f"/>
        </w:pict>
      </w:r>
    </w:p>
    <w:p w14:paraId="4CE6C235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t>Unit 2: Construction Site Hazards and Risk Management</w:t>
      </w:r>
    </w:p>
    <w:p w14:paraId="4BB558F3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Types of construction hazards:</w:t>
      </w:r>
    </w:p>
    <w:p w14:paraId="0722391F" w14:textId="77777777" w:rsidR="00041960" w:rsidRPr="00EB2605" w:rsidRDefault="00041960" w:rsidP="00041960">
      <w:pPr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Physical, chemical, electrical, mechanical, and environmental</w:t>
      </w:r>
    </w:p>
    <w:p w14:paraId="46F621BE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Risk assessment and hazard analysis</w:t>
      </w:r>
    </w:p>
    <w:p w14:paraId="6B795ACD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lastRenderedPageBreak/>
        <w:t>Job Safety Analysis (JSA)</w:t>
      </w:r>
    </w:p>
    <w:p w14:paraId="299D5014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Accident reporting and investigation</w:t>
      </w:r>
    </w:p>
    <w:p w14:paraId="1315CE6F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signage and barricading</w:t>
      </w:r>
    </w:p>
    <w:p w14:paraId="469D3085" w14:textId="77777777" w:rsidR="00041960" w:rsidRPr="00EB2605" w:rsidRDefault="00041960" w:rsidP="0004196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Emergency preparedness and evacuation planning</w:t>
      </w:r>
    </w:p>
    <w:p w14:paraId="175B4100" w14:textId="77777777" w:rsidR="00041960" w:rsidRPr="00EB2605" w:rsidRDefault="001F659D" w:rsidP="00041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D831D3">
          <v:rect id="_x0000_i1026" style="width:0;height:1.5pt" o:hralign="center" o:hrstd="t" o:hr="t" fillcolor="#a0a0a0" stroked="f"/>
        </w:pict>
      </w:r>
    </w:p>
    <w:p w14:paraId="22D958F2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t>Unit 3: Personal Protective Equipment (PPE) and Safety Practices</w:t>
      </w:r>
    </w:p>
    <w:p w14:paraId="0735FB62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Types of PPE and their applications</w:t>
      </w:r>
    </w:p>
    <w:p w14:paraId="3CF98C4F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helmets, safety shoes, gloves, goggles, harnesses, and masks</w:t>
      </w:r>
    </w:p>
    <w:p w14:paraId="4C8884E5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Fall protection systems</w:t>
      </w:r>
    </w:p>
    <w:p w14:paraId="2C5F28FF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 handling of tools, equipment, and machinery</w:t>
      </w:r>
    </w:p>
    <w:p w14:paraId="59B49660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Electrical safety practices on site</w:t>
      </w:r>
    </w:p>
    <w:p w14:paraId="7FF9D59C" w14:textId="77777777" w:rsidR="00041960" w:rsidRPr="00EB2605" w:rsidRDefault="00041960" w:rsidP="0004196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in excavation, lifting, and material handling operations</w:t>
      </w:r>
    </w:p>
    <w:p w14:paraId="2E84C1BA" w14:textId="77777777" w:rsidR="00041960" w:rsidRPr="00EB2605" w:rsidRDefault="001F659D" w:rsidP="00041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EFC4F3B">
          <v:rect id="_x0000_i1027" style="width:0;height:1.5pt" o:hralign="center" o:hrstd="t" o:hr="t" fillcolor="#a0a0a0" stroked="f"/>
        </w:pict>
      </w:r>
    </w:p>
    <w:p w14:paraId="3608C062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t>Unit 4: Formwork – Materials and Design Principles</w:t>
      </w:r>
    </w:p>
    <w:p w14:paraId="08C931D8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Introduction to formwork and its functions</w:t>
      </w:r>
    </w:p>
    <w:p w14:paraId="2989CE76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 xml:space="preserve">Types of </w:t>
      </w:r>
      <w:proofErr w:type="gramStart"/>
      <w:r w:rsidRPr="00EB2605">
        <w:rPr>
          <w:rFonts w:ascii="Times New Roman" w:hAnsi="Times New Roman" w:cs="Times New Roman"/>
          <w:sz w:val="24"/>
          <w:szCs w:val="24"/>
        </w:rPr>
        <w:t>formwork</w:t>
      </w:r>
      <w:proofErr w:type="gramEnd"/>
      <w:r w:rsidRPr="00EB2605">
        <w:rPr>
          <w:rFonts w:ascii="Times New Roman" w:hAnsi="Times New Roman" w:cs="Times New Roman"/>
          <w:sz w:val="24"/>
          <w:szCs w:val="24"/>
        </w:rPr>
        <w:t>:</w:t>
      </w:r>
    </w:p>
    <w:p w14:paraId="26C2580A" w14:textId="77777777" w:rsidR="00041960" w:rsidRPr="00EB2605" w:rsidRDefault="00041960" w:rsidP="00041960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Timber, steel, aluminium, plywood, and modular formwork</w:t>
      </w:r>
    </w:p>
    <w:p w14:paraId="08B842F0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Components of formwork systems</w:t>
      </w:r>
    </w:p>
    <w:p w14:paraId="1FECB9B8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Loads on formwork (dead load, live load, impact load)</w:t>
      </w:r>
    </w:p>
    <w:p w14:paraId="579D9B17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Basic design principles of formwork (conceptual level)</w:t>
      </w:r>
    </w:p>
    <w:p w14:paraId="545393A0" w14:textId="77777777" w:rsidR="00041960" w:rsidRPr="00EB2605" w:rsidRDefault="00041960" w:rsidP="00041960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Formwork safety requirements</w:t>
      </w:r>
    </w:p>
    <w:p w14:paraId="25534BE6" w14:textId="77777777" w:rsidR="00041960" w:rsidRPr="00EB2605" w:rsidRDefault="001F659D" w:rsidP="00041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07873A2">
          <v:rect id="_x0000_i1028" style="width:0;height:1.5pt" o:hralign="center" o:hrstd="t" o:hr="t" fillcolor="#a0a0a0" stroked="f"/>
        </w:pict>
      </w:r>
    </w:p>
    <w:p w14:paraId="07938A2E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t>Unit 5: Formwork Construction, Erection and Dismantling</w:t>
      </w:r>
    </w:p>
    <w:p w14:paraId="4228AF19" w14:textId="77777777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Planning and layout of formwork</w:t>
      </w:r>
    </w:p>
    <w:p w14:paraId="2DD22840" w14:textId="77777777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Erection procedures for beams, slabs, columns, and walls</w:t>
      </w:r>
    </w:p>
    <w:p w14:paraId="725EF4BE" w14:textId="743E87F0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Alignment, level</w:t>
      </w:r>
      <w:r w:rsidR="00A81979">
        <w:rPr>
          <w:rFonts w:ascii="Times New Roman" w:hAnsi="Times New Roman" w:cs="Times New Roman"/>
          <w:sz w:val="24"/>
          <w:szCs w:val="24"/>
        </w:rPr>
        <w:t>l</w:t>
      </w:r>
      <w:r w:rsidRPr="00EB2605">
        <w:rPr>
          <w:rFonts w:ascii="Times New Roman" w:hAnsi="Times New Roman" w:cs="Times New Roman"/>
          <w:sz w:val="24"/>
          <w:szCs w:val="24"/>
        </w:rPr>
        <w:t>ing, and bracing of formwork</w:t>
      </w:r>
    </w:p>
    <w:p w14:paraId="3FE00087" w14:textId="77777777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Stripping time and formwork removal</w:t>
      </w:r>
    </w:p>
    <w:p w14:paraId="0F811D47" w14:textId="77777777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Reuse, storage, and maintenance of formwork materials</w:t>
      </w:r>
    </w:p>
    <w:p w14:paraId="674CE549" w14:textId="77777777" w:rsidR="00041960" w:rsidRPr="00EB2605" w:rsidRDefault="00041960" w:rsidP="0004196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Common formwork failures and preventive measures</w:t>
      </w:r>
    </w:p>
    <w:p w14:paraId="0C052014" w14:textId="77777777" w:rsidR="00041960" w:rsidRPr="00EB2605" w:rsidRDefault="001F659D" w:rsidP="00041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7F8E898">
          <v:rect id="_x0000_i1029" style="width:0;height:1.5pt" o:hralign="center" o:hrstd="t" o:hr="t" fillcolor="#a0a0a0" stroked="f"/>
        </w:pict>
      </w:r>
    </w:p>
    <w:p w14:paraId="3BAC4ABA" w14:textId="77777777" w:rsidR="00041960" w:rsidRPr="00EB2605" w:rsidRDefault="00041960" w:rsidP="0004196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B2605">
        <w:rPr>
          <w:rFonts w:ascii="Times New Roman" w:hAnsi="Times New Roman" w:cs="Times New Roman"/>
          <w:b/>
          <w:bCs/>
          <w:sz w:val="28"/>
          <w:szCs w:val="28"/>
        </w:rPr>
        <w:lastRenderedPageBreak/>
        <w:t>Unit 6: Scaffolding Systems and Safety</w:t>
      </w:r>
    </w:p>
    <w:p w14:paraId="5BBB8288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Introduction to scaffolding and its necessity</w:t>
      </w:r>
    </w:p>
    <w:p w14:paraId="438B87C1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Types of scaffolding:</w:t>
      </w:r>
    </w:p>
    <w:p w14:paraId="5AE3C39D" w14:textId="77777777" w:rsidR="00041960" w:rsidRPr="00EB2605" w:rsidRDefault="00041960" w:rsidP="00041960">
      <w:pPr>
        <w:numPr>
          <w:ilvl w:val="1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Single, double, cantilever, suspended, trestle, and mobile scaffolding</w:t>
      </w:r>
    </w:p>
    <w:p w14:paraId="6ED44954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Scaffolding components and accessories</w:t>
      </w:r>
    </w:p>
    <w:p w14:paraId="610E1FEA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Erection and dismantling procedures</w:t>
      </w:r>
    </w:p>
    <w:p w14:paraId="75EB2C58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Load capacity and stability of scaffolding</w:t>
      </w:r>
    </w:p>
    <w:p w14:paraId="5A113217" w14:textId="77777777" w:rsidR="00041960" w:rsidRPr="00EB2605" w:rsidRDefault="00041960" w:rsidP="00041960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Safety measures in scaffolding operations</w:t>
      </w:r>
    </w:p>
    <w:p w14:paraId="45243E7C" w14:textId="5E1D0B37" w:rsidR="00131888" w:rsidRDefault="00041960" w:rsidP="004477EE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B2605">
        <w:rPr>
          <w:rFonts w:ascii="Times New Roman" w:hAnsi="Times New Roman" w:cs="Times New Roman"/>
          <w:sz w:val="24"/>
          <w:szCs w:val="24"/>
        </w:rPr>
        <w:t>Inspection, maintenance, and failure prevention</w:t>
      </w:r>
    </w:p>
    <w:p w14:paraId="2045CFC7" w14:textId="77777777" w:rsidR="004477EE" w:rsidRDefault="004477EE" w:rsidP="004477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25"/>
        <w:gridCol w:w="81"/>
      </w:tblGrid>
      <w:tr w:rsidR="00DD0D50" w:rsidRPr="00DD0D50" w14:paraId="720CFE13" w14:textId="77777777" w:rsidTr="00E331E1">
        <w:trPr>
          <w:tblHeader/>
          <w:tblCellSpacing w:w="15" w:type="dxa"/>
        </w:trPr>
        <w:tc>
          <w:tcPr>
            <w:tcW w:w="0" w:type="auto"/>
            <w:vAlign w:val="center"/>
          </w:tcPr>
          <w:tbl>
            <w:tblPr>
              <w:tblW w:w="6840" w:type="dxa"/>
              <w:tblLook w:val="04A0" w:firstRow="1" w:lastRow="0" w:firstColumn="1" w:lastColumn="0" w:noHBand="0" w:noVBand="1"/>
            </w:tblPr>
            <w:tblGrid>
              <w:gridCol w:w="960"/>
              <w:gridCol w:w="5880"/>
            </w:tblGrid>
            <w:tr w:rsidR="00E331E1" w:rsidRPr="00E331E1" w14:paraId="339B723C" w14:textId="77777777" w:rsidTr="00E331E1">
              <w:trPr>
                <w:trHeight w:val="6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AE7AAC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 Code</w:t>
                  </w:r>
                </w:p>
              </w:tc>
              <w:tc>
                <w:tcPr>
                  <w:tcW w:w="58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A4DC12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Programme Outcome Description</w:t>
                  </w:r>
                </w:p>
              </w:tc>
            </w:tr>
            <w:tr w:rsidR="00E331E1" w:rsidRPr="00E331E1" w14:paraId="03C3ACF2" w14:textId="77777777" w:rsidTr="00E331E1">
              <w:trPr>
                <w:trHeight w:val="3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7A3D83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PO1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96C301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Apply basic engineering knowledge and fundamentals.</w:t>
                  </w:r>
                </w:p>
              </w:tc>
            </w:tr>
            <w:tr w:rsidR="00E331E1" w:rsidRPr="00E331E1" w14:paraId="74DC5D41" w14:textId="77777777" w:rsidTr="00E331E1">
              <w:trPr>
                <w:trHeight w:val="6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CE8082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PO2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249E5F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 xml:space="preserve">Identify and </w:t>
                  </w:r>
                  <w:proofErr w:type="spellStart"/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analyze</w:t>
                  </w:r>
                  <w:proofErr w:type="spellEnd"/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 xml:space="preserve"> engineering problems using practical approaches.</w:t>
                  </w:r>
                </w:p>
              </w:tc>
            </w:tr>
            <w:tr w:rsidR="00E331E1" w:rsidRPr="00E331E1" w14:paraId="3ED7812A" w14:textId="77777777" w:rsidTr="00E331E1">
              <w:trPr>
                <w:trHeight w:val="3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F2700A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PO3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C10487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Design and develop basic engineering solutions.</w:t>
                  </w:r>
                </w:p>
              </w:tc>
            </w:tr>
            <w:tr w:rsidR="00E331E1" w:rsidRPr="00E331E1" w14:paraId="09E53348" w14:textId="77777777" w:rsidTr="00E331E1">
              <w:trPr>
                <w:trHeight w:val="6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830517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PO4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674594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Use appropriate engineering tools, equipment, and techniques.</w:t>
                  </w:r>
                </w:p>
              </w:tc>
            </w:tr>
            <w:tr w:rsidR="00E331E1" w:rsidRPr="00E331E1" w14:paraId="1306C0B5" w14:textId="77777777" w:rsidTr="00E331E1">
              <w:trPr>
                <w:trHeight w:val="6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ED1604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PO5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726E84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Apply safety, health, and environmental practices at the workplace.</w:t>
                  </w:r>
                </w:p>
              </w:tc>
            </w:tr>
            <w:tr w:rsidR="00E331E1" w:rsidRPr="00E331E1" w14:paraId="733F432A" w14:textId="77777777" w:rsidTr="00E331E1">
              <w:trPr>
                <w:trHeight w:val="62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1B91E3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PO6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B85270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Work effectively as an individual and in a team with ethical responsibility.</w:t>
                  </w:r>
                </w:p>
              </w:tc>
            </w:tr>
            <w:tr w:rsidR="00E331E1" w:rsidRPr="00E331E1" w14:paraId="4DF1A20D" w14:textId="77777777" w:rsidTr="00E331E1">
              <w:trPr>
                <w:trHeight w:val="3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0901A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PO7</w:t>
                  </w:r>
                </w:p>
              </w:tc>
              <w:tc>
                <w:tcPr>
                  <w:tcW w:w="5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A51A5F" w14:textId="77777777" w:rsidR="00E331E1" w:rsidRPr="00E331E1" w:rsidRDefault="00E331E1" w:rsidP="00E331E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</w:pPr>
                  <w:r w:rsidRPr="00E331E1">
                    <w:rPr>
                      <w:rFonts w:ascii="Times New Roman" w:eastAsia="Times New Roman" w:hAnsi="Times New Roman" w:cs="Times New Roman"/>
                      <w:color w:val="000000"/>
                      <w:kern w:val="0"/>
                      <w:sz w:val="24"/>
                      <w:szCs w:val="24"/>
                      <w:lang w:eastAsia="en-IN"/>
                      <w14:ligatures w14:val="none"/>
                    </w:rPr>
                    <w:t>Engage in lifelong learning and professional development.</w:t>
                  </w:r>
                </w:p>
              </w:tc>
            </w:tr>
          </w:tbl>
          <w:p w14:paraId="180AE65D" w14:textId="17D840A4" w:rsidR="00DD0D50" w:rsidRPr="00DD0D50" w:rsidRDefault="00DD0D50" w:rsidP="00DD0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75344A22" w14:textId="50E5B832" w:rsidR="00DD0D50" w:rsidRPr="00DD0D50" w:rsidRDefault="00DD0D50" w:rsidP="00DD0D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02A539F" w14:textId="77777777" w:rsidR="004477EE" w:rsidRDefault="004477EE" w:rsidP="004477E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768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9A3DF9" w:rsidRPr="009A3DF9" w14:paraId="68BADD01" w14:textId="77777777" w:rsidTr="009A3DF9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EA49C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 \ PO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E51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9825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E9D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E93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D6B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3031F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B918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</w:t>
            </w:r>
          </w:p>
        </w:tc>
      </w:tr>
      <w:tr w:rsidR="009A3DF9" w:rsidRPr="009A3DF9" w14:paraId="5A357CD4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5E0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D3D9B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684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B621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BE9B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FC0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2697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4DAA9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9A3DF9" w:rsidRPr="009A3DF9" w14:paraId="67D837AA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BF6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01CB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B7D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8183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94B7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0FC01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A22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B2AC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9A3DF9" w:rsidRPr="009A3DF9" w14:paraId="5C557D1F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6406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63044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84BB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E695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A425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D3E5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B15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1DF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9A3DF9" w:rsidRPr="009A3DF9" w14:paraId="309A31DD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F9C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4609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997D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0408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ACE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704E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4784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B5EA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9A3DF9" w:rsidRPr="009A3DF9" w14:paraId="0A16E4F1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A9ED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EBD3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ECCB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B9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ABAE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1497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2D04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05F2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</w:tr>
      <w:tr w:rsidR="009A3DF9" w:rsidRPr="009A3DF9" w14:paraId="2BA4DEA3" w14:textId="77777777" w:rsidTr="009A3DF9">
        <w:trPr>
          <w:trHeight w:val="3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A4BA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14FBC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A2CF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EABEE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7CF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3D4DD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550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2C4B" w14:textId="77777777" w:rsidR="009A3DF9" w:rsidRPr="009A3DF9" w:rsidRDefault="009A3DF9" w:rsidP="009A3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9A3DF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</w:tbl>
    <w:p w14:paraId="53962CEC" w14:textId="77777777" w:rsidR="004477EE" w:rsidRDefault="004477EE" w:rsidP="004477EE">
      <w:pPr>
        <w:rPr>
          <w:rFonts w:ascii="Times New Roman" w:hAnsi="Times New Roman" w:cs="Times New Roman"/>
          <w:sz w:val="24"/>
          <w:szCs w:val="24"/>
        </w:rPr>
      </w:pPr>
    </w:p>
    <w:p w14:paraId="79042B40" w14:textId="77777777" w:rsidR="004477EE" w:rsidRDefault="004477EE" w:rsidP="004477EE">
      <w:pPr>
        <w:rPr>
          <w:rFonts w:ascii="Times New Roman" w:hAnsi="Times New Roman" w:cs="Times New Roman"/>
          <w:sz w:val="24"/>
          <w:szCs w:val="24"/>
        </w:rPr>
      </w:pPr>
    </w:p>
    <w:sectPr w:rsidR="004477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1957"/>
    <w:multiLevelType w:val="multilevel"/>
    <w:tmpl w:val="B066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14F5F"/>
    <w:multiLevelType w:val="multilevel"/>
    <w:tmpl w:val="6B8C6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C752F2"/>
    <w:multiLevelType w:val="multilevel"/>
    <w:tmpl w:val="8636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F52849"/>
    <w:multiLevelType w:val="multilevel"/>
    <w:tmpl w:val="6DBC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B019A"/>
    <w:multiLevelType w:val="multilevel"/>
    <w:tmpl w:val="2762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C04203"/>
    <w:multiLevelType w:val="multilevel"/>
    <w:tmpl w:val="3D181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611B83"/>
    <w:multiLevelType w:val="multilevel"/>
    <w:tmpl w:val="46FEE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320E95"/>
    <w:multiLevelType w:val="multilevel"/>
    <w:tmpl w:val="2E5E2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C964EB"/>
    <w:multiLevelType w:val="multilevel"/>
    <w:tmpl w:val="B52C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8547EC0"/>
    <w:multiLevelType w:val="multilevel"/>
    <w:tmpl w:val="9A0EB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2720FE"/>
    <w:multiLevelType w:val="multilevel"/>
    <w:tmpl w:val="B3E27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537FFD"/>
    <w:multiLevelType w:val="multilevel"/>
    <w:tmpl w:val="E8E2C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B912C9"/>
    <w:multiLevelType w:val="multilevel"/>
    <w:tmpl w:val="AD1A4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3A33D1"/>
    <w:multiLevelType w:val="multilevel"/>
    <w:tmpl w:val="245AD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DC782C"/>
    <w:multiLevelType w:val="multilevel"/>
    <w:tmpl w:val="231EB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374802">
    <w:abstractNumId w:val="6"/>
  </w:num>
  <w:num w:numId="2" w16cid:durableId="1782260985">
    <w:abstractNumId w:val="1"/>
  </w:num>
  <w:num w:numId="3" w16cid:durableId="511797963">
    <w:abstractNumId w:val="2"/>
  </w:num>
  <w:num w:numId="4" w16cid:durableId="275068592">
    <w:abstractNumId w:val="8"/>
  </w:num>
  <w:num w:numId="5" w16cid:durableId="74061356">
    <w:abstractNumId w:val="10"/>
  </w:num>
  <w:num w:numId="6" w16cid:durableId="1570922763">
    <w:abstractNumId w:val="7"/>
  </w:num>
  <w:num w:numId="7" w16cid:durableId="1716655305">
    <w:abstractNumId w:val="5"/>
  </w:num>
  <w:num w:numId="8" w16cid:durableId="1736507791">
    <w:abstractNumId w:val="4"/>
  </w:num>
  <w:num w:numId="9" w16cid:durableId="2128158593">
    <w:abstractNumId w:val="14"/>
  </w:num>
  <w:num w:numId="10" w16cid:durableId="1741293699">
    <w:abstractNumId w:val="3"/>
  </w:num>
  <w:num w:numId="11" w16cid:durableId="667248634">
    <w:abstractNumId w:val="9"/>
  </w:num>
  <w:num w:numId="12" w16cid:durableId="8023820">
    <w:abstractNumId w:val="11"/>
  </w:num>
  <w:num w:numId="13" w16cid:durableId="1271283764">
    <w:abstractNumId w:val="12"/>
  </w:num>
  <w:num w:numId="14" w16cid:durableId="504829652">
    <w:abstractNumId w:val="13"/>
  </w:num>
  <w:num w:numId="15" w16cid:durableId="592130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49D"/>
    <w:rsid w:val="000219AB"/>
    <w:rsid w:val="00034154"/>
    <w:rsid w:val="00041960"/>
    <w:rsid w:val="000F7FFB"/>
    <w:rsid w:val="00131888"/>
    <w:rsid w:val="001C7C4A"/>
    <w:rsid w:val="001F659D"/>
    <w:rsid w:val="00236827"/>
    <w:rsid w:val="00253A2E"/>
    <w:rsid w:val="00280705"/>
    <w:rsid w:val="00321063"/>
    <w:rsid w:val="003D644B"/>
    <w:rsid w:val="00421C95"/>
    <w:rsid w:val="004477EE"/>
    <w:rsid w:val="00452D3C"/>
    <w:rsid w:val="004C477A"/>
    <w:rsid w:val="005622E5"/>
    <w:rsid w:val="0059644C"/>
    <w:rsid w:val="005C44B5"/>
    <w:rsid w:val="007266A7"/>
    <w:rsid w:val="008D7A4D"/>
    <w:rsid w:val="00977063"/>
    <w:rsid w:val="00995653"/>
    <w:rsid w:val="009A3DF9"/>
    <w:rsid w:val="009D30C7"/>
    <w:rsid w:val="00A42E6C"/>
    <w:rsid w:val="00A81979"/>
    <w:rsid w:val="00B845DE"/>
    <w:rsid w:val="00BB54A7"/>
    <w:rsid w:val="00D166F7"/>
    <w:rsid w:val="00D20D2A"/>
    <w:rsid w:val="00DD0D50"/>
    <w:rsid w:val="00E05CFC"/>
    <w:rsid w:val="00E100DD"/>
    <w:rsid w:val="00E2249D"/>
    <w:rsid w:val="00E331E1"/>
    <w:rsid w:val="00EB2605"/>
    <w:rsid w:val="00ED1C5A"/>
    <w:rsid w:val="00F0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116B6B6"/>
  <w15:chartTrackingRefBased/>
  <w15:docId w15:val="{EB4D10A8-1B77-4557-9D67-9C63029AF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2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2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2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2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2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24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24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24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24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2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2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24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24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2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2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2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2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24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2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2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2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2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2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2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24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2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24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249D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01E5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562</Words>
  <Characters>3206</Characters>
  <Application>Microsoft Office Word</Application>
  <DocSecurity>0</DocSecurity>
  <Lines>26</Lines>
  <Paragraphs>7</Paragraphs>
  <ScaleCrop>false</ScaleCrop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KUMAR</dc:creator>
  <cp:keywords/>
  <dc:description/>
  <cp:lastModifiedBy>venkatasubbaiah bathena</cp:lastModifiedBy>
  <cp:revision>33</cp:revision>
  <dcterms:created xsi:type="dcterms:W3CDTF">2026-01-12T16:39:00Z</dcterms:created>
  <dcterms:modified xsi:type="dcterms:W3CDTF">2026-01-26T09:24:00Z</dcterms:modified>
</cp:coreProperties>
</file>